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F74" w:rsidRDefault="00A9482E" w:rsidP="00A9482E">
      <w:pPr>
        <w:jc w:val="center"/>
        <w:rPr>
          <w:b/>
          <w:color w:val="FF6600"/>
          <w:sz w:val="32"/>
          <w:szCs w:val="32"/>
          <w:u w:val="single"/>
        </w:rPr>
      </w:pPr>
      <w:r>
        <w:rPr>
          <w:b/>
          <w:noProof/>
          <w:color w:val="FF6600"/>
          <w:sz w:val="32"/>
          <w:szCs w:val="32"/>
          <w:u w:val="single"/>
          <w:lang w:eastAsia="fr-FR"/>
        </w:rPr>
        <w:drawing>
          <wp:anchor distT="0" distB="0" distL="114300" distR="114300" simplePos="0" relativeHeight="251658240" behindDoc="0" locked="0" layoutInCell="1" allowOverlap="1">
            <wp:simplePos x="0" y="0"/>
            <wp:positionH relativeFrom="column">
              <wp:posOffset>5224780</wp:posOffset>
            </wp:positionH>
            <wp:positionV relativeFrom="paragraph">
              <wp:posOffset>-737870</wp:posOffset>
            </wp:positionV>
            <wp:extent cx="1066800" cy="1181100"/>
            <wp:effectExtent l="19050" t="0" r="0" b="0"/>
            <wp:wrapSquare wrapText="bothSides"/>
            <wp:docPr id="1" name="Image 0" descr="Logo_ENSGSI_3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NSGSI_360.jpg"/>
                    <pic:cNvPicPr/>
                  </pic:nvPicPr>
                  <pic:blipFill>
                    <a:blip r:embed="rId4" cstate="print"/>
                    <a:stretch>
                      <a:fillRect/>
                    </a:stretch>
                  </pic:blipFill>
                  <pic:spPr>
                    <a:xfrm>
                      <a:off x="0" y="0"/>
                      <a:ext cx="1066800" cy="1181100"/>
                    </a:xfrm>
                    <a:prstGeom prst="rect">
                      <a:avLst/>
                    </a:prstGeom>
                  </pic:spPr>
                </pic:pic>
              </a:graphicData>
            </a:graphic>
          </wp:anchor>
        </w:drawing>
      </w:r>
      <w:r w:rsidRPr="00A9482E">
        <w:rPr>
          <w:b/>
          <w:color w:val="FF6600"/>
          <w:sz w:val="32"/>
          <w:szCs w:val="32"/>
          <w:u w:val="single"/>
        </w:rPr>
        <w:t>Rapport du vécu de l'auto-apprentissage</w:t>
      </w:r>
    </w:p>
    <w:p w:rsidR="00A9482E" w:rsidRPr="00140AE5" w:rsidRDefault="00A9482E" w:rsidP="00A9482E">
      <w:pPr>
        <w:jc w:val="center"/>
        <w:rPr>
          <w:b/>
          <w:sz w:val="32"/>
          <w:szCs w:val="32"/>
          <w:u w:val="single"/>
        </w:rPr>
      </w:pPr>
    </w:p>
    <w:p w:rsidR="00A9482E" w:rsidRDefault="00B37436" w:rsidP="00A9482E">
      <w:pPr>
        <w:jc w:val="both"/>
      </w:pPr>
      <w:r>
        <w:tab/>
      </w:r>
      <w:r w:rsidR="00140AE5">
        <w:t>Après un travail qui cours depuis plus de 5 mois</w:t>
      </w:r>
      <w:r w:rsidR="007931D9">
        <w:t>,</w:t>
      </w:r>
      <w:r w:rsidR="00140AE5">
        <w:t xml:space="preserve"> il me semble important d'identifier quelles vont être les pistes à explorer à l'avenir ainsi que revenir attentivement sur </w:t>
      </w:r>
      <w:r w:rsidR="007931D9">
        <w:t xml:space="preserve">ce </w:t>
      </w:r>
      <w:r w:rsidR="00140AE5">
        <w:t>que j'ai déjà réalisé. Je reviendrai aussi sur l'impact significatif qu'ont eu les</w:t>
      </w:r>
      <w:r>
        <w:t xml:space="preserve"> cours magistrau</w:t>
      </w:r>
      <w:r w:rsidR="007931D9">
        <w:t xml:space="preserve">x sur la manière dont je perçois mes travaux futurs. </w:t>
      </w:r>
      <w:r>
        <w:t xml:space="preserve">J'essaierai donc d'identifier dans la suite de ce "rapport" mon fonctionnement </w:t>
      </w:r>
      <w:r w:rsidR="007655E9" w:rsidRPr="00140AE5">
        <w:t xml:space="preserve"> en tant qu'</w:t>
      </w:r>
      <w:r w:rsidR="00140AE5" w:rsidRPr="00140AE5">
        <w:t>apprenant</w:t>
      </w:r>
      <w:r>
        <w:t xml:space="preserve"> plus particulièrement dans le cadre de l'auto-apprentissage de l'anglais et </w:t>
      </w:r>
      <w:r w:rsidR="007931D9">
        <w:t>d</w:t>
      </w:r>
      <w:r>
        <w:t>e l'espagnol mais pas seulement.</w:t>
      </w:r>
    </w:p>
    <w:p w:rsidR="00475E6F" w:rsidRDefault="00950E18" w:rsidP="00A9482E">
      <w:pPr>
        <w:jc w:val="both"/>
      </w:pPr>
      <w:r>
        <w:rPr>
          <w:noProof/>
          <w:lang w:eastAsia="fr-FR"/>
        </w:rPr>
        <w:pict>
          <v:shape id="_x0000_s1048" style="position:absolute;left:0;text-align:left;margin-left:137.4pt;margin-top:381.7pt;width:165.05pt;height:147.9pt;z-index:251681792" coordsize="3301,2958" path="m1610,753c2025,753,2533,2,2810,70v277,68,439,707,465,1088c3301,1539,3244,2061,2967,2358v-277,297,-936,600,-1357,585c1189,2928,705,2565,440,2268,175,1971,40,1524,20,1158,,792,51,140,318,70,585,,1195,753,1610,753xe" filled="f" strokecolor="yellow" strokeweight="1.5pt">
            <v:path arrowok="t"/>
          </v:shape>
        </w:pict>
      </w:r>
      <w:r>
        <w:rPr>
          <w:noProof/>
          <w:lang w:eastAsia="fr-FR"/>
        </w:rPr>
        <w:pict>
          <v:shape id="_x0000_s1047" style="position:absolute;left:0;text-align:left;margin-left:153.3pt;margin-top:385.2pt;width:132.45pt;height:156.9pt;z-index:251680768" coordsize="2649,3138" path="m1277,668c1617,630,2215,,2432,68v217,68,169,680,150,1005c2563,1398,2532,1678,2317,2018,2102,2358,1615,3138,1292,3113,969,3088,592,2210,377,1868,162,1526,,1320,2,1058,4,796,177,356,392,293v215,-63,545,413,885,375xe" filled="f" strokecolor="red" strokeweight="1.5pt">
            <v:path arrowok="t"/>
          </v:shape>
        </w:pict>
      </w:r>
      <w:r>
        <w:rPr>
          <w:noProof/>
          <w:lang w:eastAsia="fr-FR"/>
        </w:rPr>
        <w:pict>
          <v:shape id="_x0000_s1046" style="position:absolute;left:0;text-align:left;margin-left:179.65pt;margin-top:409.75pt;width:82.1pt;height:81.1pt;z-index:251679744" coordsize="1642,1622" path="m1365,72v145,67,277,330,270,495c1628,732,1465,887,1320,1062v-145,175,-363,550,-555,555c573,1622,297,1262,170,1092,43,922,,767,,597,,427,43,144,170,72,297,,563,162,765,162v202,,455,-157,600,-90xe" filled="f" strokecolor="#0070c0" strokeweight="1.5pt">
            <v:path arrowok="t"/>
          </v:shape>
        </w:pict>
      </w:r>
      <w:r>
        <w:rPr>
          <w:noProof/>
          <w:lang w:eastAsia="fr-FR"/>
        </w:rPr>
        <w:pict>
          <v:shape id="_x0000_s1045" style="position:absolute;left:0;text-align:left;margin-left:188.15pt;margin-top:413.35pt;width:81pt;height:69pt;z-index:251678720" coordsize="1620,1380" path="m940,210v127,72,327,132,420,315c1453,708,1620,1230,1495,1305,1370,1380,820,1052,610,975,400,898,322,913,235,840,148,767,110,667,85,540,60,413,,150,85,75,170,,445,65,595,90v150,25,218,48,345,120xe" filled="f" strokecolor="#92d050" strokeweight="1.5pt">
            <v:path arrowok="t"/>
          </v:shape>
        </w:pict>
      </w:r>
      <w:r>
        <w:rPr>
          <w:noProof/>
          <w:lang w:eastAsia="fr-FR"/>
        </w:rPr>
        <w:pict>
          <v:roundrect id="_x0000_s1040" style="position:absolute;left:0;text-align:left;margin-left:368.65pt;margin-top:294.85pt;width:80.25pt;height:27.75pt;z-index:251677696" arcsize="10923f" filled="f" strokecolor="#548dd4 [1951]"/>
        </w:pict>
      </w:r>
      <w:r>
        <w:rPr>
          <w:noProof/>
          <w:lang w:eastAsia="fr-FR"/>
        </w:rPr>
        <w:pict>
          <v:roundrect id="_x0000_s1039" style="position:absolute;left:0;text-align:left;margin-left:12.4pt;margin-top:565.6pt;width:61.5pt;height:27.75pt;z-index:251676672" arcsize="10923f" filled="f" strokecolor="yellow"/>
        </w:pict>
      </w:r>
      <w:r>
        <w:rPr>
          <w:noProof/>
          <w:lang w:eastAsia="fr-FR"/>
        </w:rPr>
        <w:pict>
          <v:roundrect id="_x0000_s1038" style="position:absolute;left:0;text-align:left;margin-left:393.4pt;margin-top:562.45pt;width:54.75pt;height:27.75pt;z-index:251675648" arcsize="10923f" filled="f" strokecolor="#92d050"/>
        </w:pict>
      </w:r>
      <w:r>
        <w:rPr>
          <w:noProof/>
          <w:lang w:eastAsia="fr-FR"/>
        </w:rPr>
        <w:pict>
          <v:roundrect id="_x0000_s1037" style="position:absolute;left:0;text-align:left;margin-left:16.15pt;margin-top:294.1pt;width:80.25pt;height:27.75pt;z-index:251674624" arcsize="10923f" filled="f" strokecolor="red"/>
        </w:pict>
      </w:r>
      <w:r w:rsidR="00FA5382">
        <w:rPr>
          <w:noProof/>
          <w:lang w:eastAsia="fr-FR"/>
        </w:rPr>
        <w:drawing>
          <wp:anchor distT="0" distB="0" distL="114300" distR="114300" simplePos="0" relativeHeight="251673600" behindDoc="0" locked="0" layoutInCell="1" allowOverlap="1">
            <wp:simplePos x="0" y="0"/>
            <wp:positionH relativeFrom="column">
              <wp:posOffset>157480</wp:posOffset>
            </wp:positionH>
            <wp:positionV relativeFrom="paragraph">
              <wp:posOffset>3668395</wp:posOffset>
            </wp:positionV>
            <wp:extent cx="5534025" cy="3886200"/>
            <wp:effectExtent l="19050" t="0" r="9525" b="0"/>
            <wp:wrapSquare wrapText="bothSides"/>
            <wp:docPr id="5" name="Image 1" descr="IMG_02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207.JPG"/>
                    <pic:cNvPicPr/>
                  </pic:nvPicPr>
                  <pic:blipFill>
                    <a:blip r:embed="rId5" cstate="print"/>
                    <a:srcRect l="9219" t="2826" r="2969" b="2174"/>
                    <a:stretch>
                      <a:fillRect/>
                    </a:stretch>
                  </pic:blipFill>
                  <pic:spPr>
                    <a:xfrm>
                      <a:off x="0" y="0"/>
                      <a:ext cx="5534025" cy="3886200"/>
                    </a:xfrm>
                    <a:prstGeom prst="rect">
                      <a:avLst/>
                    </a:prstGeom>
                  </pic:spPr>
                </pic:pic>
              </a:graphicData>
            </a:graphic>
          </wp:anchor>
        </w:drawing>
      </w:r>
      <w:r w:rsidR="00330655">
        <w:tab/>
        <w:t xml:space="preserve">Suite à </w:t>
      </w:r>
      <w:r w:rsidR="007931D9">
        <w:t xml:space="preserve">ce que j'avais eu l'occasion </w:t>
      </w:r>
      <w:r w:rsidR="00330655">
        <w:t>d'expérimenter l'année précédente en auto-apprentissage et après concertation av</w:t>
      </w:r>
      <w:r w:rsidR="007931D9">
        <w:t>ec mon binôme, nous avons décidé</w:t>
      </w:r>
      <w:r w:rsidR="00330655">
        <w:t xml:space="preserve"> de réaliser un plan d'action pour essayer d'identifier d'avantage nos fonctionnements. En effet, malgré l'expérience que j'avais de l'année dernière et les conclusions que j'avais pu </w:t>
      </w:r>
      <w:r w:rsidR="00475E6F">
        <w:t>tirer</w:t>
      </w:r>
      <w:r w:rsidR="00330655">
        <w:t xml:space="preserve"> sur le rapport que j'entr</w:t>
      </w:r>
      <w:r w:rsidR="00475E6F">
        <w:t xml:space="preserve">etien avec l'auto-apprentissage je me suis dit qu'il serait intéressant de trouver un moyen efficace commun </w:t>
      </w:r>
      <w:r w:rsidR="007931D9">
        <w:t xml:space="preserve">pour </w:t>
      </w:r>
      <w:r w:rsidR="00475E6F">
        <w:t xml:space="preserve">aborder notre travail. Nous avons donc décidé de nous pencher sur des séances radicalement différentes. Nous avons fait varier les durées, les </w:t>
      </w:r>
      <w:r w:rsidR="00F25192">
        <w:t>lieux, les préparations, et surtout le contenu. Pour ma part</w:t>
      </w:r>
      <w:r w:rsidR="007931D9">
        <w:t>,</w:t>
      </w:r>
      <w:r w:rsidR="00F25192">
        <w:t xml:space="preserve"> cela m</w:t>
      </w:r>
      <w:r w:rsidR="007931D9">
        <w:t>’</w:t>
      </w:r>
      <w:r w:rsidR="00F25192">
        <w:t>a permis tout d'abord de me conforter dans le fait que j'ai besoin de bien structur</w:t>
      </w:r>
      <w:r w:rsidR="007931D9">
        <w:t>er</w:t>
      </w:r>
      <w:r w:rsidR="00F25192">
        <w:t xml:space="preserve"> mon travail. </w:t>
      </w:r>
      <w:r w:rsidR="007931D9">
        <w:t>J’entends</w:t>
      </w:r>
      <w:r w:rsidR="00F25192">
        <w:t xml:space="preserve"> par là que j'ai besoin d'avoir un "créneau" durant lequel</w:t>
      </w:r>
      <w:r w:rsidR="007931D9">
        <w:t xml:space="preserve"> je sais que je vais me consacrer</w:t>
      </w:r>
      <w:r w:rsidR="00F25192">
        <w:t xml:space="preserve"> à l'auto-apprentissage. </w:t>
      </w:r>
      <w:r w:rsidR="00E82AFF" w:rsidRPr="00E82AFF">
        <w:t xml:space="preserve">Si ce n'est pas le cas, je remarque alors que j'ai pour habitude </w:t>
      </w:r>
      <w:r w:rsidR="00E82AFF">
        <w:t>de toujours reporter ce qui peut</w:t>
      </w:r>
      <w:r w:rsidR="00E82AFF" w:rsidRPr="00E82AFF">
        <w:t xml:space="preserve"> être réalisé à plus tard au moment où je pourrai le faire. Je ressens alors personnellement cela comme un manque de motivation</w:t>
      </w:r>
      <w:r w:rsidR="00E82AFF">
        <w:t>.</w:t>
      </w:r>
      <w:r w:rsidR="00F25192">
        <w:t xml:space="preserve"> Pour autant, le contenu de la séance en elle-même peut ne pas être complèt</w:t>
      </w:r>
      <w:r w:rsidR="00E82AFF">
        <w:t xml:space="preserve">ement </w:t>
      </w:r>
      <w:proofErr w:type="gramStart"/>
      <w:r w:rsidR="00E82AFF">
        <w:t>planifiée</w:t>
      </w:r>
      <w:proofErr w:type="gramEnd"/>
      <w:r w:rsidR="00E82AFF">
        <w:t>.</w:t>
      </w:r>
      <w:r w:rsidR="00F25192">
        <w:t xml:space="preserve"> Cependant, cette année, je m</w:t>
      </w:r>
      <w:r w:rsidR="00E82AFF">
        <w:t xml:space="preserve">e suis rendu compte que le fait </w:t>
      </w:r>
      <w:r w:rsidR="00F25192">
        <w:t xml:space="preserve">de préparer en amont </w:t>
      </w:r>
      <w:r w:rsidR="00AE7121">
        <w:t xml:space="preserve">une séance </w:t>
      </w:r>
      <w:r w:rsidR="00F25192">
        <w:t xml:space="preserve">et </w:t>
      </w:r>
      <w:r w:rsidR="00E82AFF">
        <w:t xml:space="preserve">de </w:t>
      </w:r>
      <w:r w:rsidR="00AE7121">
        <w:t>faire en sorte qu'il y est une t</w:t>
      </w:r>
      <w:r w:rsidR="00E82AFF">
        <w:t>race écrite de cette dernière m’</w:t>
      </w:r>
      <w:r w:rsidR="00AE7121">
        <w:t>est très important.</w:t>
      </w:r>
      <w:r w:rsidR="00474E97">
        <w:t xml:space="preserve"> Cela se réfère à mon désir de structurer nos séance</w:t>
      </w:r>
      <w:r w:rsidR="00E82AFF">
        <w:t>s</w:t>
      </w:r>
      <w:r w:rsidR="00474E97">
        <w:t>. Le plan d'action m'a aussi permis de relever le fait que l'apprentissage par l'action est un moyen efficace pour moi d'apporter une valeur ajouté à mon travail. Ce que je veux dire par là, c'est que cela me permet de m'approprier d'avantage mon travail  et donc me sentir d'avantage impliqué.</w:t>
      </w:r>
    </w:p>
    <w:p w:rsidR="00474E97" w:rsidRDefault="00950E18" w:rsidP="00A9482E">
      <w:pPr>
        <w:jc w:val="both"/>
      </w:pPr>
      <w:r>
        <w:rPr>
          <w:noProof/>
        </w:rPr>
        <w:lastRenderedPageBreak/>
        <w:pict>
          <v:shapetype id="_x0000_t202" coordsize="21600,21600" o:spt="202" path="m,l,21600r21600,l21600,xe">
            <v:stroke joinstyle="miter"/>
            <v:path gradientshapeok="t" o:connecttype="rect"/>
          </v:shapetype>
          <v:shape id="_x0000_s1049" type="#_x0000_t202" style="position:absolute;left:0;text-align:left;margin-left:102.4pt;margin-top:-49.1pt;width:227.6pt;height:29.85pt;z-index:251683840;mso-height-percent:200;mso-height-percent:200;mso-width-relative:margin;mso-height-relative:margin" stroked="f">
            <v:textbox style="mso-next-textbox:#_x0000_s1049;mso-fit-shape-to-text:t">
              <w:txbxContent>
                <w:p w:rsidR="006E6B7A" w:rsidRPr="006E6B7A" w:rsidRDefault="006E6B7A" w:rsidP="006E6B7A">
                  <w:pPr>
                    <w:jc w:val="center"/>
                    <w:rPr>
                      <w:i/>
                      <w:sz w:val="18"/>
                      <w:szCs w:val="18"/>
                      <w:u w:val="single"/>
                    </w:rPr>
                  </w:pPr>
                  <w:r w:rsidRPr="006E6B7A">
                    <w:rPr>
                      <w:i/>
                      <w:sz w:val="18"/>
                      <w:szCs w:val="18"/>
                      <w:u w:val="single"/>
                    </w:rPr>
                    <w:t>Vision personnelle de l'auto-apprentissage</w:t>
                  </w:r>
                </w:p>
              </w:txbxContent>
            </v:textbox>
          </v:shape>
        </w:pict>
      </w:r>
      <w:r w:rsidR="00BA5B8A">
        <w:t>De plus, ce</w:t>
      </w:r>
      <w:r w:rsidR="00E82AFF">
        <w:t xml:space="preserve"> début d'année m'a permis de me</w:t>
      </w:r>
      <w:r w:rsidR="00BA5B8A">
        <w:t xml:space="preserve"> confronter à </w:t>
      </w:r>
      <w:r w:rsidR="00447D9A">
        <w:t xml:space="preserve">des difficultés dont j'ai pu </w:t>
      </w:r>
      <w:r w:rsidR="00474E97">
        <w:t>identifier les cause</w:t>
      </w:r>
      <w:r w:rsidR="00447D9A">
        <w:t xml:space="preserve">s. </w:t>
      </w:r>
      <w:r w:rsidR="00BA5B8A">
        <w:t>Tout d'abord, un certain manque de motivation au commencement du travail en binôme. En effet, le fait de r</w:t>
      </w:r>
      <w:r w:rsidR="00E82AFF">
        <w:t>efaire un plan d'action même s’</w:t>
      </w:r>
      <w:r w:rsidR="00BA5B8A">
        <w:t>il était rigoureusement différent ne</w:t>
      </w:r>
      <w:r w:rsidR="00E82AFF">
        <w:t xml:space="preserve"> m’a</w:t>
      </w:r>
      <w:r w:rsidR="00BA5B8A">
        <w:t xml:space="preserve"> pas enjoué au premier abord. Cependant, par la suite</w:t>
      </w:r>
      <w:r w:rsidR="00E82AFF">
        <w:t>,</w:t>
      </w:r>
      <w:r w:rsidR="00BA5B8A">
        <w:t xml:space="preserve"> je me suis rendu compte que le vécu de l'année précédente était un atout non négligeable. Cela m'a permis de conforter la vision que je me faisais de moi en tant qu'apprenant telle que je l'ai exprimé auparavant. J'ai pu aussi me rendre compte à travers l'auto-apprentissage ainsi qu'à </w:t>
      </w:r>
      <w:r w:rsidR="00E82AFF">
        <w:t xml:space="preserve">travers </w:t>
      </w:r>
      <w:r w:rsidR="00BA5B8A">
        <w:t>d'autres modules tels que la CNV que j'étais un peu trop impatient. C'est pourquoi</w:t>
      </w:r>
      <w:r w:rsidR="00E82AFF">
        <w:t>,</w:t>
      </w:r>
      <w:r w:rsidR="00BA5B8A">
        <w:t xml:space="preserve"> je m'emballe souvent lorsque je découvre une activité qui pourrait être </w:t>
      </w:r>
      <w:r w:rsidR="009F787C">
        <w:t>intéressante</w:t>
      </w:r>
      <w:r w:rsidR="00BA5B8A">
        <w:t xml:space="preserve">. </w:t>
      </w:r>
      <w:r w:rsidR="009F787C">
        <w:t xml:space="preserve">J'apporte donc souvent beaucoup d'importance à l'opératoire au dépend du but même de </w:t>
      </w:r>
      <w:r w:rsidR="00E82AFF">
        <w:t>l'activité</w:t>
      </w:r>
      <w:r w:rsidR="007D514A">
        <w:t> :</w:t>
      </w:r>
      <w:r w:rsidR="00E82AFF">
        <w:t xml:space="preserve"> pourquoi </w:t>
      </w:r>
      <w:r w:rsidR="009F787C">
        <w:t xml:space="preserve">cette activité et pour tester quoi... Les difficultés que j'ai </w:t>
      </w:r>
      <w:r w:rsidR="007D514A">
        <w:t>rencontrées</w:t>
      </w:r>
      <w:r w:rsidR="009F787C">
        <w:t xml:space="preserve">, pour l'instant, sont donc </w:t>
      </w:r>
      <w:r w:rsidR="007D514A">
        <w:t>perçues</w:t>
      </w:r>
      <w:r w:rsidR="009F787C">
        <w:t xml:space="preserve"> maintenant comme des atouts.</w:t>
      </w:r>
      <w:r w:rsidR="006532EC">
        <w:t xml:space="preserve"> Toutefois, j'ai remarqué que concilier l'auto-apprentissage en anglais et en espagnol est assez difficile pour moi. Ou du moins arrivé à apporter autant d'importance aux deux. </w:t>
      </w:r>
      <w:r w:rsidR="009F787C">
        <w:t xml:space="preserve"> La fa</w:t>
      </w:r>
      <w:r w:rsidR="007D514A">
        <w:t>cilité majeur que j'ai rencontré</w:t>
      </w:r>
      <w:r w:rsidR="009F787C">
        <w:t xml:space="preserve"> cette année est le fait que je partage les mêmes ce</w:t>
      </w:r>
      <w:r w:rsidR="007D514A">
        <w:t>ntres d'intérêts que mon binôme</w:t>
      </w:r>
      <w:r w:rsidR="009F787C">
        <w:t xml:space="preserve"> tout en ayant un vécu différent. Je pense que c'est une force dans notre travail et que cela nous permet </w:t>
      </w:r>
      <w:r w:rsidR="00F93914">
        <w:t xml:space="preserve">de trouver facilement des idées </w:t>
      </w:r>
      <w:r w:rsidR="007D514A">
        <w:t xml:space="preserve">qui </w:t>
      </w:r>
      <w:r w:rsidR="00F93914">
        <w:t>plaisent aux deux parties, ce qui évite que chacun travail</w:t>
      </w:r>
      <w:r w:rsidR="007D514A">
        <w:t>le</w:t>
      </w:r>
      <w:r w:rsidR="00F93914">
        <w:t xml:space="preserve"> dans son coin.</w:t>
      </w:r>
    </w:p>
    <w:p w:rsidR="007D514A" w:rsidRDefault="007D514A" w:rsidP="006532EC">
      <w:pPr>
        <w:jc w:val="both"/>
      </w:pPr>
      <w:r>
        <w:rPr>
          <w:noProof/>
          <w:lang w:eastAsia="fr-FR"/>
        </w:rPr>
        <w:drawing>
          <wp:anchor distT="0" distB="0" distL="114300" distR="114300" simplePos="0" relativeHeight="251660288" behindDoc="0" locked="0" layoutInCell="1" allowOverlap="1">
            <wp:simplePos x="0" y="0"/>
            <wp:positionH relativeFrom="column">
              <wp:posOffset>-80645</wp:posOffset>
            </wp:positionH>
            <wp:positionV relativeFrom="paragraph">
              <wp:posOffset>950595</wp:posOffset>
            </wp:positionV>
            <wp:extent cx="3959225" cy="2971800"/>
            <wp:effectExtent l="19050" t="0" r="3175" b="0"/>
            <wp:wrapSquare wrapText="bothSides"/>
            <wp:docPr id="4" name="Image 2" descr="IMG_02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206.JPG"/>
                    <pic:cNvPicPr/>
                  </pic:nvPicPr>
                  <pic:blipFill>
                    <a:blip r:embed="rId6" cstate="print"/>
                    <a:stretch>
                      <a:fillRect/>
                    </a:stretch>
                  </pic:blipFill>
                  <pic:spPr>
                    <a:xfrm>
                      <a:off x="0" y="0"/>
                      <a:ext cx="3959225" cy="2971800"/>
                    </a:xfrm>
                    <a:prstGeom prst="rect">
                      <a:avLst/>
                    </a:prstGeom>
                  </pic:spPr>
                </pic:pic>
              </a:graphicData>
            </a:graphic>
          </wp:anchor>
        </w:drawing>
      </w:r>
      <w:r>
        <w:rPr>
          <w:noProof/>
        </w:rPr>
        <w:pict>
          <v:shape id="_x0000_s1036" type="#_x0000_t202" style="position:absolute;left:0;text-align:left;margin-left:48.35pt;margin-top:311.85pt;width:198.35pt;height:25.85pt;z-index:251672576;mso-position-horizontal-relative:text;mso-position-vertical-relative:text;mso-width-relative:margin;mso-height-relative:margin" stroked="f">
            <v:textbox>
              <w:txbxContent>
                <w:p w:rsidR="007903E8" w:rsidRPr="00FA5382" w:rsidRDefault="007903E8" w:rsidP="007903E8">
                  <w:pPr>
                    <w:jc w:val="center"/>
                    <w:rPr>
                      <w:i/>
                      <w:sz w:val="18"/>
                      <w:szCs w:val="18"/>
                      <w:u w:val="single"/>
                    </w:rPr>
                  </w:pPr>
                  <w:r w:rsidRPr="00FA5382">
                    <w:rPr>
                      <w:i/>
                      <w:sz w:val="18"/>
                      <w:szCs w:val="18"/>
                      <w:u w:val="single"/>
                    </w:rPr>
                    <w:t>Ma vision de moi-même en auto-apprentissage</w:t>
                  </w:r>
                </w:p>
              </w:txbxContent>
            </v:textbox>
          </v:shape>
        </w:pict>
      </w:r>
      <w:r w:rsidR="00950E18">
        <w:rPr>
          <w:noProof/>
          <w:lang w:eastAsia="fr-FR"/>
        </w:rPr>
        <w:pict>
          <v:shapetype id="_x0000_t32" coordsize="21600,21600" o:spt="32" o:oned="t" path="m,l21600,21600e" filled="f">
            <v:path arrowok="t" fillok="f" o:connecttype="none"/>
            <o:lock v:ext="edit" shapetype="t"/>
          </v:shapetype>
          <v:shape id="_x0000_s1035" type="#_x0000_t32" style="position:absolute;left:0;text-align:left;margin-left:109.9pt;margin-top:213.75pt;width:13.5pt;height:22.5pt;flip:x y;z-index:251670528;mso-position-horizontal-relative:text;mso-position-vertical-relative:text" o:connectortype="straight" strokecolor="red" strokeweight="3pt">
            <v:shadow type="perspective" color="#622423 [1605]" opacity=".5" offset="1pt" offset2="-1pt"/>
          </v:shape>
        </w:pict>
      </w:r>
      <w:r w:rsidR="00950E18">
        <w:rPr>
          <w:noProof/>
          <w:lang w:eastAsia="fr-FR"/>
        </w:rPr>
        <w:pict>
          <v:shape id="_x0000_s1034" type="#_x0000_t32" style="position:absolute;left:0;text-align:left;margin-left:102.4pt;margin-top:180.75pt;width:7.5pt;height:33pt;flip:x y;z-index:251669504;mso-position-horizontal-relative:text;mso-position-vertical-relative:text" o:connectortype="straight" strokecolor="red" strokeweight="3pt">
            <v:shadow type="perspective" color="#622423 [1605]" opacity=".5" offset="1pt" offset2="-1pt"/>
          </v:shape>
        </w:pict>
      </w:r>
      <w:r w:rsidR="00950E18">
        <w:rPr>
          <w:noProof/>
          <w:lang w:eastAsia="fr-FR"/>
        </w:rPr>
        <w:pict>
          <v:shape id="_x0000_s1033" type="#_x0000_t32" style="position:absolute;left:0;text-align:left;margin-left:123.4pt;margin-top:231pt;width:30.75pt;height:5.25pt;flip:x;z-index:251668480;mso-position-horizontal-relative:text;mso-position-vertical-relative:text" o:connectortype="straight" strokecolor="red" strokeweight="3pt">
            <v:shadow type="perspective" color="#622423 [1605]" opacity=".5" offset="1pt" offset2="-1pt"/>
          </v:shape>
        </w:pict>
      </w:r>
      <w:r w:rsidR="00950E18">
        <w:rPr>
          <w:noProof/>
          <w:lang w:eastAsia="fr-FR"/>
        </w:rPr>
        <w:pict>
          <v:shape id="_x0000_s1032" type="#_x0000_t32" style="position:absolute;left:0;text-align:left;margin-left:154.15pt;margin-top:225.75pt;width:26.3pt;height:5.25pt;flip:x;z-index:251667456;mso-position-horizontal-relative:text;mso-position-vertical-relative:text" o:connectortype="straight" strokecolor="red" strokeweight="3pt">
            <v:shadow type="perspective" color="#622423 [1605]" opacity=".5" offset="1pt" offset2="-1pt"/>
          </v:shape>
        </w:pict>
      </w:r>
      <w:r w:rsidR="00950E18">
        <w:rPr>
          <w:noProof/>
          <w:lang w:eastAsia="fr-FR"/>
        </w:rPr>
        <w:pict>
          <v:shape id="_x0000_s1031" type="#_x0000_t32" style="position:absolute;left:0;text-align:left;margin-left:102.4pt;margin-top:168.75pt;width:28.55pt;height:12pt;flip:x;z-index:251666432;mso-position-horizontal-relative:text;mso-position-vertical-relative:text" o:connectortype="straight" strokecolor="red" strokeweight="3pt">
            <v:shadow type="perspective" color="#622423 [1605]" opacity=".5" offset="1pt" offset2="-1pt"/>
          </v:shape>
        </w:pict>
      </w:r>
      <w:r w:rsidR="00950E18">
        <w:rPr>
          <w:noProof/>
          <w:lang w:eastAsia="fr-FR"/>
        </w:rPr>
        <w:pict>
          <v:shape id="_x0000_s1030" type="#_x0000_t32" style="position:absolute;left:0;text-align:left;margin-left:130.95pt;margin-top:156.75pt;width:23.2pt;height:12pt;flip:x;z-index:251665408;mso-position-horizontal-relative:text;mso-position-vertical-relative:text" o:connectortype="straight" strokecolor="red" strokeweight="3pt">
            <v:shadow type="perspective" color="#622423 [1605]" opacity=".5" offset="1pt" offset2="-1pt"/>
          </v:shape>
        </w:pict>
      </w:r>
      <w:r w:rsidR="00950E18">
        <w:rPr>
          <w:noProof/>
          <w:lang w:eastAsia="fr-FR"/>
        </w:rPr>
        <w:pict>
          <v:shape id="_x0000_s1028" type="#_x0000_t32" style="position:absolute;left:0;text-align:left;margin-left:189.4pt;margin-top:189pt;width:14.25pt;height:24.75pt;flip:x y;z-index:251663360;mso-position-horizontal-relative:text;mso-position-vertical-relative:text" o:connectortype="straight" strokecolor="red" strokeweight="3pt">
            <v:shadow type="perspective" color="#622423 [1605]" opacity=".5" offset="1pt" offset2="-1pt"/>
          </v:shape>
        </w:pict>
      </w:r>
      <w:r w:rsidR="00950E18">
        <w:rPr>
          <w:noProof/>
          <w:lang w:eastAsia="fr-FR"/>
        </w:rPr>
        <w:pict>
          <v:shape id="_x0000_s1029" type="#_x0000_t32" style="position:absolute;left:0;text-align:left;margin-left:180.45pt;margin-top:213.75pt;width:23.2pt;height:12pt;flip:x;z-index:251664384;mso-position-horizontal-relative:text;mso-position-vertical-relative:text" o:connectortype="straight" strokecolor="red" strokeweight="3pt">
            <v:shadow type="perspective" color="#622423 [1605]" opacity=".5" offset="1pt" offset2="-1pt"/>
          </v:shape>
        </w:pict>
      </w:r>
      <w:r w:rsidR="00950E18">
        <w:rPr>
          <w:noProof/>
          <w:lang w:eastAsia="fr-FR"/>
        </w:rPr>
        <w:pict>
          <v:shape id="_x0000_s1027" type="#_x0000_t32" style="position:absolute;left:0;text-align:left;margin-left:189.4pt;margin-top:156.75pt;width:0;height:32.25pt;flip:y;z-index:251662336;mso-position-horizontal-relative:text;mso-position-vertical-relative:text" o:connectortype="straight" strokecolor="red" strokeweight="3pt">
            <v:shadow type="perspective" color="#622423 [1605]" opacity=".5" offset="1pt" offset2="-1pt"/>
          </v:shape>
        </w:pict>
      </w:r>
      <w:r w:rsidR="00950E18">
        <w:rPr>
          <w:noProof/>
          <w:lang w:eastAsia="fr-FR"/>
        </w:rPr>
        <w:pict>
          <v:shape id="_x0000_s1026" type="#_x0000_t32" style="position:absolute;left:0;text-align:left;margin-left:154.15pt;margin-top:156.75pt;width:35.25pt;height:0;flip:x;z-index:251661312;mso-position-horizontal-relative:text;mso-position-vertical-relative:text" o:connectortype="straight" strokecolor="red" strokeweight="3pt">
            <v:shadow type="perspective" color="#622423 [1605]" opacity=".5" offset="1pt" offset2="-1pt"/>
          </v:shape>
        </w:pict>
      </w:r>
      <w:r>
        <w:tab/>
        <w:t>Je pense que j'aurais peut-</w:t>
      </w:r>
      <w:r w:rsidR="006532EC">
        <w:t xml:space="preserve">être pu d'avantage m'intéresser aux outils que nous utilisons. En effet, nous avons beaucoup </w:t>
      </w:r>
      <w:r>
        <w:t>utilisé</w:t>
      </w:r>
      <w:r w:rsidR="006532EC">
        <w:t xml:space="preserve"> nos connaissances ou internet par exemple. Alors que c'est justement lorsque nous avons </w:t>
      </w:r>
      <w:r>
        <w:t>testé</w:t>
      </w:r>
      <w:r w:rsidR="006532EC">
        <w:t xml:space="preserve"> des outils non banales que j'ai ressenti le plus d'envi. Pour moi le fait d'avoir une manière de fonctionner (ou un outil) propre à notre binôme est qu</w:t>
      </w:r>
      <w:r>
        <w:t xml:space="preserve">elque chose d'important puisque </w:t>
      </w:r>
      <w:r w:rsidR="006532EC">
        <w:t>cela influe directement sur ma motivation. De plus, après discussion</w:t>
      </w:r>
      <w:r>
        <w:t>,</w:t>
      </w:r>
      <w:r w:rsidR="006532EC">
        <w:t xml:space="preserve"> il semble que ce soit un aspect auquel mon partenaire apporte de l'importance.</w:t>
      </w:r>
      <w:r w:rsidR="00B12408">
        <w:t xml:space="preserve"> L'autre aspect i</w:t>
      </w:r>
      <w:r>
        <w:t>mportant selon moi, mais sur lequel</w:t>
      </w:r>
      <w:r w:rsidR="00B12408">
        <w:t xml:space="preserve"> j'ai tendance à passer trop vite sont les </w:t>
      </w:r>
      <w:r w:rsidR="00556FB8">
        <w:t>méthodes</w:t>
      </w:r>
      <w:r w:rsidR="00B12408">
        <w:t xml:space="preserve"> de raisonnement. </w:t>
      </w:r>
    </w:p>
    <w:p w:rsidR="007D514A" w:rsidRDefault="007D514A" w:rsidP="006532EC">
      <w:pPr>
        <w:jc w:val="both"/>
      </w:pPr>
    </w:p>
    <w:p w:rsidR="007D514A" w:rsidRDefault="007D514A" w:rsidP="006532EC">
      <w:pPr>
        <w:jc w:val="both"/>
      </w:pPr>
    </w:p>
    <w:p w:rsidR="007D514A" w:rsidRDefault="007D514A" w:rsidP="006532EC">
      <w:pPr>
        <w:jc w:val="both"/>
      </w:pPr>
    </w:p>
    <w:p w:rsidR="007D514A" w:rsidRDefault="007D514A" w:rsidP="006532EC">
      <w:pPr>
        <w:jc w:val="both"/>
      </w:pPr>
    </w:p>
    <w:p w:rsidR="00AE7121" w:rsidRPr="007903E8" w:rsidRDefault="00B12408" w:rsidP="006532EC">
      <w:pPr>
        <w:jc w:val="both"/>
      </w:pPr>
      <w:r>
        <w:t xml:space="preserve">Comme j'ai pu le dire </w:t>
      </w:r>
      <w:r w:rsidR="00556FB8">
        <w:t>précédemment</w:t>
      </w:r>
      <w:r>
        <w:t xml:space="preserve"> j'ai la </w:t>
      </w:r>
      <w:r w:rsidR="00556FB8">
        <w:t>fâcheuse</w:t>
      </w:r>
      <w:r>
        <w:t xml:space="preserve"> tendance à</w:t>
      </w:r>
      <w:r w:rsidR="00556FB8">
        <w:t xml:space="preserve"> </w:t>
      </w:r>
      <w:r>
        <w:t xml:space="preserve">foncer tête baisser </w:t>
      </w:r>
      <w:r w:rsidR="00556FB8">
        <w:t>et donc passer à côté de certains aspects, c'est donc un point de mon</w:t>
      </w:r>
      <w:r w:rsidR="007D514A">
        <w:t xml:space="preserve"> </w:t>
      </w:r>
      <w:r w:rsidR="00556FB8">
        <w:t>f</w:t>
      </w:r>
      <w:r w:rsidR="007D514A">
        <w:t>onctionnement sur lequel je dois</w:t>
      </w:r>
      <w:r w:rsidR="00556FB8">
        <w:t xml:space="preserve"> effectuer le plus de travail en adoptant une démarche d'avantage ingénieur. </w:t>
      </w:r>
      <w:r w:rsidR="006532EC">
        <w:t xml:space="preserve">En tant que </w:t>
      </w:r>
      <w:r>
        <w:t>qu'auto-apprenant à l'ENSGSI, je ne pense</w:t>
      </w:r>
      <w:r w:rsidR="007D514A">
        <w:t xml:space="preserve"> pas</w:t>
      </w:r>
      <w:r>
        <w:t xml:space="preserve"> être quelqu'un d'excessivemen</w:t>
      </w:r>
      <w:r w:rsidR="007D514A">
        <w:t>t motivant pour mon binôme peut-</w:t>
      </w:r>
      <w:r>
        <w:t>être car j'ai trop longtemps été formaté par le système scolaire</w:t>
      </w:r>
      <w:r w:rsidR="007D514A">
        <w:t>. Ainsi,</w:t>
      </w:r>
      <w:r>
        <w:t xml:space="preserve"> j'ai </w:t>
      </w:r>
      <w:r w:rsidR="007D514A">
        <w:t xml:space="preserve">eu </w:t>
      </w:r>
      <w:r>
        <w:t xml:space="preserve">du mal à me débarrasser de mes préjugés </w:t>
      </w:r>
      <w:r w:rsidRPr="007903E8">
        <w:t xml:space="preserve">basés sur le faite que l'on ne progressera jamais mieux qu'en s'immergent totalement dans </w:t>
      </w:r>
      <w:r w:rsidRPr="007903E8">
        <w:lastRenderedPageBreak/>
        <w:t xml:space="preserve">la culture d'un pays pour en apprendre la langue. Cependant, je pense que je me </w:t>
      </w:r>
      <w:r w:rsidR="007D514A" w:rsidRPr="007903E8">
        <w:t>remets</w:t>
      </w:r>
      <w:r w:rsidRPr="007903E8">
        <w:t xml:space="preserve"> suffisamment en question pour que l'on puisse avec moi tester et</w:t>
      </w:r>
      <w:r w:rsidR="007D514A">
        <w:t>,</w:t>
      </w:r>
      <w:r w:rsidRPr="007903E8">
        <w:t xml:space="preserve"> </w:t>
      </w:r>
      <w:proofErr w:type="gramStart"/>
      <w:r w:rsidRPr="007903E8">
        <w:t>pourquoi pas</w:t>
      </w:r>
      <w:proofErr w:type="gramEnd"/>
      <w:r w:rsidR="007D514A">
        <w:t>,</w:t>
      </w:r>
      <w:r w:rsidRPr="007903E8">
        <w:t xml:space="preserve"> changer ma perception.</w:t>
      </w:r>
    </w:p>
    <w:p w:rsidR="00AE7121" w:rsidRPr="007903E8" w:rsidRDefault="00556FB8" w:rsidP="00A9482E">
      <w:pPr>
        <w:jc w:val="both"/>
      </w:pPr>
      <w:r w:rsidRPr="007903E8">
        <w:tab/>
        <w:t xml:space="preserve">J'ai remarqué que depuis le début de l'année je n'ai plus en ligne de mire le TOEIC ce qui n'était pas le cas auparavant. De ce fait, je pense que j'ai pris d'avantage de risque. Pour autant, je ne pense pas avoir assez </w:t>
      </w:r>
      <w:r w:rsidR="00E154CD" w:rsidRPr="007903E8">
        <w:t>testé</w:t>
      </w:r>
      <w:r w:rsidRPr="007903E8">
        <w:t xml:space="preserve"> d'expériences. Le plan d'action </w:t>
      </w:r>
      <w:r w:rsidR="00E154CD">
        <w:t>que nous avons réalisé se compo</w:t>
      </w:r>
      <w:r w:rsidRPr="007903E8">
        <w:t>sant d'activités hétérogènes</w:t>
      </w:r>
      <w:r w:rsidR="00E154CD">
        <w:t>,</w:t>
      </w:r>
      <w:r w:rsidRPr="007903E8">
        <w:t xml:space="preserve"> nous avons beaucoup travaillé sur l'incertitude mais je pense que les risques auraient pu être d'avantage accentués. Surtout lorsqu'on remarque que c'est l'activité la plus "farfelue" qui nous a le plus plu. </w:t>
      </w:r>
      <w:r w:rsidR="00EA5B81" w:rsidRPr="007903E8">
        <w:t>Ma motivation a beaucoup fluctué jusqu'à maintenant en passant par des moments de réels emballements à de fortes redescentes sur Terre. Cependant, les CM que nous avons eu il y a peu de temps m'ont permis d'entrevoir d'avantage ce qui me reste à expérim</w:t>
      </w:r>
      <w:r w:rsidR="00E154CD">
        <w:t>enter et vers où me "diriger".</w:t>
      </w:r>
      <w:r w:rsidRPr="007903E8">
        <w:t xml:space="preserve"> </w:t>
      </w:r>
      <w:r w:rsidR="00EA5B81" w:rsidRPr="007903E8">
        <w:t>J'ai pu donc identifier mes objectifs futurs</w:t>
      </w:r>
      <w:r w:rsidR="00E154CD">
        <w:t xml:space="preserve"> </w:t>
      </w:r>
      <w:r w:rsidR="00EA5B81" w:rsidRPr="007903E8">
        <w:t xml:space="preserve">: </w:t>
      </w:r>
      <w:r w:rsidR="007903E8" w:rsidRPr="007903E8">
        <w:t xml:space="preserve">Ne </w:t>
      </w:r>
      <w:r w:rsidR="00E154CD">
        <w:t xml:space="preserve">pas </w:t>
      </w:r>
      <w:r w:rsidR="007903E8" w:rsidRPr="007903E8">
        <w:t>toujours avoir pour objectif (ou du moins le seul) le TOEIC, avoir une démarche ingénieur sans rester aveuglé par l'opératoire, s'intéresser à ce que font les autres groupes...</w:t>
      </w:r>
    </w:p>
    <w:p w:rsidR="00140AE5" w:rsidRDefault="00140AE5" w:rsidP="00A9482E">
      <w:pPr>
        <w:jc w:val="both"/>
        <w:rPr>
          <w:b/>
        </w:rPr>
      </w:pPr>
    </w:p>
    <w:p w:rsidR="007903E8" w:rsidRPr="00E61490" w:rsidRDefault="007903E8" w:rsidP="00A9482E">
      <w:pPr>
        <w:jc w:val="both"/>
        <w:rPr>
          <w:b/>
        </w:rPr>
      </w:pPr>
    </w:p>
    <w:sectPr w:rsidR="007903E8" w:rsidRPr="00E61490" w:rsidSect="00420F7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9482E"/>
    <w:rsid w:val="0005603A"/>
    <w:rsid w:val="00140AE5"/>
    <w:rsid w:val="001B170A"/>
    <w:rsid w:val="001C64F3"/>
    <w:rsid w:val="00320CBC"/>
    <w:rsid w:val="00330655"/>
    <w:rsid w:val="00380F52"/>
    <w:rsid w:val="00420F74"/>
    <w:rsid w:val="00447D9A"/>
    <w:rsid w:val="00474E97"/>
    <w:rsid w:val="00475E6F"/>
    <w:rsid w:val="004E5500"/>
    <w:rsid w:val="00556FB8"/>
    <w:rsid w:val="006532EC"/>
    <w:rsid w:val="006E6B7A"/>
    <w:rsid w:val="007655E9"/>
    <w:rsid w:val="007903E8"/>
    <w:rsid w:val="007931D9"/>
    <w:rsid w:val="007D514A"/>
    <w:rsid w:val="00950E18"/>
    <w:rsid w:val="009F787C"/>
    <w:rsid w:val="00A9482E"/>
    <w:rsid w:val="00AE7121"/>
    <w:rsid w:val="00B12408"/>
    <w:rsid w:val="00B37436"/>
    <w:rsid w:val="00BA5B8A"/>
    <w:rsid w:val="00E154CD"/>
    <w:rsid w:val="00E61490"/>
    <w:rsid w:val="00E82AFF"/>
    <w:rsid w:val="00EA5B81"/>
    <w:rsid w:val="00ED6BA7"/>
    <w:rsid w:val="00F25192"/>
    <w:rsid w:val="00F93914"/>
    <w:rsid w:val="00FA538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red"/>
    </o:shapedefaults>
    <o:shapelayout v:ext="edit">
      <o:idmap v:ext="edit" data="1"/>
      <o:rules v:ext="edit">
        <o:r id="V:Rule11" type="connector" idref="#_x0000_s1027"/>
        <o:r id="V:Rule12" type="connector" idref="#_x0000_s1026"/>
        <o:r id="V:Rule13" type="connector" idref="#_x0000_s1031"/>
        <o:r id="V:Rule14" type="connector" idref="#_x0000_s1030"/>
        <o:r id="V:Rule15" type="connector" idref="#_x0000_s1028"/>
        <o:r id="V:Rule16" type="connector" idref="#_x0000_s1029"/>
        <o:r id="V:Rule17" type="connector" idref="#_x0000_s1034"/>
        <o:r id="V:Rule18" type="connector" idref="#_x0000_s1035"/>
        <o:r id="V:Rule19" type="connector" idref="#_x0000_s1032"/>
        <o:r id="V:Rule20"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F7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9482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948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990</Words>
  <Characters>5446</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6424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Claire</cp:lastModifiedBy>
  <cp:revision>2</cp:revision>
  <dcterms:created xsi:type="dcterms:W3CDTF">2012-03-24T22:23:00Z</dcterms:created>
  <dcterms:modified xsi:type="dcterms:W3CDTF">2012-03-24T22:23:00Z</dcterms:modified>
</cp:coreProperties>
</file>